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A4B8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righ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УТВЕРЖДАЮ</w:t>
      </w:r>
    </w:p>
    <w:p w14:paraId="5D682060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righ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Председатель РО ДОСААФ России</w:t>
      </w:r>
    </w:p>
    <w:p w14:paraId="7EAEF48A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righ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Кировской области</w:t>
      </w:r>
    </w:p>
    <w:p w14:paraId="18E84108" w14:textId="660C59B0" w:rsidR="00A55A34" w:rsidRDefault="00A55A34" w:rsidP="00A55A34">
      <w:pPr>
        <w:pStyle w:val="a3"/>
        <w:spacing w:before="0" w:beforeAutospacing="0" w:after="0" w:afterAutospacing="0" w:line="312" w:lineRule="atLeast"/>
        <w:jc w:val="righ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BAB16F6" wp14:editId="11E0543D">
            <wp:extent cx="809625" cy="533400"/>
            <wp:effectExtent l="0" t="0" r="9525" b="0"/>
            <wp:docPr id="502282478" name="Рисунок 2" descr="Изображение выглядит как зарисовка, рисунок, черно-белый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282478" name="Рисунок 2" descr="Изображение выглядит как зарисовка, рисунок, черно-белый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pacing w:val="5"/>
          <w:sz w:val="19"/>
          <w:szCs w:val="19"/>
        </w:rPr>
        <w:t>Ю.Н.</w:t>
      </w:r>
      <w:proofErr w:type="gramEnd"/>
      <w:r>
        <w:rPr>
          <w:rFonts w:ascii="Arial" w:hAnsi="Arial" w:cs="Arial"/>
          <w:color w:val="000000"/>
          <w:spacing w:val="5"/>
          <w:sz w:val="19"/>
          <w:szCs w:val="19"/>
        </w:rPr>
        <w:t xml:space="preserve"> Рыбкин</w:t>
      </w:r>
    </w:p>
    <w:p w14:paraId="21137CCA" w14:textId="77777777" w:rsidR="00A55A34" w:rsidRPr="00A55A34" w:rsidRDefault="00A55A34" w:rsidP="00A55A34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5"/>
          <w:sz w:val="19"/>
          <w:szCs w:val="19"/>
        </w:rPr>
      </w:pPr>
      <w:r w:rsidRPr="00A55A34">
        <w:rPr>
          <w:rFonts w:ascii="Arial" w:hAnsi="Arial" w:cs="Arial"/>
          <w:b/>
          <w:bCs/>
          <w:color w:val="000000"/>
          <w:spacing w:val="5"/>
          <w:sz w:val="19"/>
          <w:szCs w:val="19"/>
        </w:rPr>
        <w:t>Положение о проведении соревнований по пулевой стрельбе «День юного Ворошиловского стрелка ДОСААФ»</w:t>
      </w:r>
    </w:p>
    <w:p w14:paraId="03A723A8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(I этап соревнований кандидатов на получение знака ДОСААФ России «Юный Ворошиловский стрелок»)</w:t>
      </w:r>
    </w:p>
    <w:p w14:paraId="3E0FA871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1. Общие положения</w:t>
      </w:r>
    </w:p>
    <w:p w14:paraId="79BDCAAB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1.1. Соревнования по пулевой стрельбе «День юного Ворошиловского стрелка ДОСААФ» (далее – Соревнования) проводятся в соответствии с действующими Правилами соревнований по пулевой стрельбе. Полученные итоги соревнования подлежат внесению в зачет кандидата на получение знака ДОСААФ России «Юный Ворошиловский стрелок»</w:t>
      </w:r>
    </w:p>
    <w:p w14:paraId="0114F73D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2. Дата проведения соревнований</w:t>
      </w:r>
    </w:p>
    <w:p w14:paraId="1C5D8F0B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2.1. Соревнования проводятся в период 17.02.2023 по 22.02.2023</w:t>
      </w:r>
    </w:p>
    <w:p w14:paraId="4C454F18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 Цели соревнования</w:t>
      </w:r>
    </w:p>
    <w:p w14:paraId="19F8369B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3.1. Популяризация пулевой стрельбы и деятельности ДОСААФ России по развитию стрелковых видов спорта.</w:t>
      </w:r>
    </w:p>
    <w:p w14:paraId="6253A33C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3.2. Выявление у участников соревнований способностей к снайперской стрельбе.</w:t>
      </w:r>
    </w:p>
    <w:p w14:paraId="3DAA2736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4. Ответственность за подготовку и проведение соревнования. Протокол проведения соревнования</w:t>
      </w:r>
    </w:p>
    <w:p w14:paraId="43AF2A78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4.1. Ответственность за подготовку и проведение соревнования, медицинское сопровождение, обеспечение мер безопасности, организацию судейства соревнования и оформление результата соревнования возлагается на руководителя соответствующего местного отделения и/или образовательного учреждения ДОСААФ России.</w:t>
      </w:r>
    </w:p>
    <w:p w14:paraId="31FD0DFE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 xml:space="preserve">4.2. Протоколы соревнования утверждаются руководителем соответствующего местного отделения и/или образовательного учреждения ДОСААФ России. Утвержденные протоколы соревнования направляются в Региональное отделение ДОСААФ России Кировской области в течение </w:t>
      </w:r>
      <w:proofErr w:type="gramStart"/>
      <w:r>
        <w:rPr>
          <w:rFonts w:ascii="Arial" w:hAnsi="Arial" w:cs="Arial"/>
          <w:color w:val="000000"/>
          <w:spacing w:val="5"/>
          <w:sz w:val="19"/>
          <w:szCs w:val="19"/>
        </w:rPr>
        <w:t>10-ти</w:t>
      </w:r>
      <w:proofErr w:type="gramEnd"/>
      <w:r>
        <w:rPr>
          <w:rFonts w:ascii="Arial" w:hAnsi="Arial" w:cs="Arial"/>
          <w:color w:val="000000"/>
          <w:spacing w:val="5"/>
          <w:sz w:val="19"/>
          <w:szCs w:val="19"/>
        </w:rPr>
        <w:t xml:space="preserve"> рабочих дней со дня окончания соревнований.</w:t>
      </w:r>
    </w:p>
    <w:p w14:paraId="540E9F4A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5. Обеспечение безопасности участников и зрителей</w:t>
      </w:r>
    </w:p>
    <w:p w14:paraId="5001C7CD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5.1. Место проведения соревнования должно отвечать требованиям правил по виду спорта и соответствующих правовых актов Российской Федерации по вопросам обеспечения общественного порядка и безопасности участников и зрителей:</w:t>
      </w:r>
    </w:p>
    <w:p w14:paraId="6F5AEF38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5.2.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№613Н «Об утверждении порядка оказания и медицинской помощи при проведении физкультурных и спортивных мероприятий»</w:t>
      </w:r>
    </w:p>
    <w:p w14:paraId="0E9818D4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6. Требования к участникам и условия их допуска</w:t>
      </w:r>
    </w:p>
    <w:p w14:paraId="7BFD3CA0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 xml:space="preserve">6.1. Соревнования носят личный характер. Каждый Участник соревнования обязан иметь в наличии </w:t>
      </w:r>
      <w:proofErr w:type="gramStart"/>
      <w:r>
        <w:rPr>
          <w:rFonts w:ascii="Arial" w:hAnsi="Arial" w:cs="Arial"/>
          <w:color w:val="000000"/>
          <w:spacing w:val="5"/>
          <w:sz w:val="19"/>
          <w:szCs w:val="19"/>
        </w:rPr>
        <w:t>документ</w:t>
      </w:r>
      <w:proofErr w:type="gramEnd"/>
      <w:r>
        <w:rPr>
          <w:rFonts w:ascii="Arial" w:hAnsi="Arial" w:cs="Arial"/>
          <w:color w:val="000000"/>
          <w:spacing w:val="5"/>
          <w:sz w:val="19"/>
          <w:szCs w:val="19"/>
        </w:rPr>
        <w:t xml:space="preserve"> подтверждающий личность участника и полис обязательного медицинского страхования.</w:t>
      </w:r>
    </w:p>
    <w:p w14:paraId="3D0BCE7F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6.2. К участию в соревновании допускаются участники в возрасте от 13 до 16 лет.</w:t>
      </w:r>
    </w:p>
    <w:p w14:paraId="08FDA818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7. Программа соревнований</w:t>
      </w:r>
    </w:p>
    <w:p w14:paraId="06265EEA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7.1. Стрельба выполняется из пневматической винтовки из положения «стоя опора на стол» ВП-1.</w:t>
      </w:r>
    </w:p>
    <w:p w14:paraId="0913E159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7.2. Оружие и пули к нему представляет организатор соревнования.</w:t>
      </w:r>
    </w:p>
    <w:p w14:paraId="5AB8B87F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7.3. Количество пристрелочных выстрелов – 3 выстрела.</w:t>
      </w:r>
    </w:p>
    <w:p w14:paraId="7B8ABD92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7.4. Время на стрельбу не ограничено.</w:t>
      </w:r>
    </w:p>
    <w:p w14:paraId="1497774A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7.5. Дистанция для стрельбы – 10 метров.</w:t>
      </w:r>
    </w:p>
    <w:p w14:paraId="11C7FF11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7.6. Номер мишени – 8.</w:t>
      </w:r>
    </w:p>
    <w:p w14:paraId="4090F6F5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lastRenderedPageBreak/>
        <w:t>7.7. Количество зачетных выстрелов – 20 выстрелов.</w:t>
      </w:r>
    </w:p>
    <w:p w14:paraId="145EEF4C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7.8. Победители соревнования определяются набором наибольшей сумме очков.</w:t>
      </w:r>
    </w:p>
    <w:p w14:paraId="190EE55E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7.9. Участник, набравший 130 очков и более, становится кандидатом на получение знака ДОСААФ России «Юный Ворошиловский стрелок»</w:t>
      </w:r>
    </w:p>
    <w:p w14:paraId="6B8207CF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8. Награждение</w:t>
      </w:r>
    </w:p>
    <w:p w14:paraId="76728708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8.1. Лучшие участники соревнования награждаются Грамотами и медалями.</w:t>
      </w:r>
    </w:p>
    <w:p w14:paraId="22B34168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8.2. Организатор соревнования вправе предусмотреть дополнительные меры поощрения участников.</w:t>
      </w:r>
    </w:p>
    <w:p w14:paraId="51E1043A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9. Финансирование</w:t>
      </w:r>
    </w:p>
    <w:p w14:paraId="406C0FEB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9.1. Финансирование затрат на проведение соревнований осуществляется в соответствии с утвержденным порядком финансирования спортивных соревнований в ДОСААФ России и Нормами расходования средств на проведение физкультурных, спортивных и спортивно-массовых мероприятий ДОСААФ России.</w:t>
      </w:r>
    </w:p>
    <w:p w14:paraId="0CAB84F6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10. Получение знака ДОСААФ России «Юный Ворошиловский стрелок»</w:t>
      </w:r>
    </w:p>
    <w:p w14:paraId="2B189BFF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10.1. Кандидат на получение знака ДОСААФ России «Юный Ворошиловский стрелок» обязан в течение одного квартала участвовать в не менее чем в четырех соревнованиях по пулевой стрельбе организуемых ДОСААФ России. При этом в не менее чем в трех соревнованиях показать результат согласно Положению о присвоении знака ДОСААФ России «Юный Ворошиловский стрелок»</w:t>
      </w:r>
    </w:p>
    <w:p w14:paraId="6A255C2D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10.2. В случае невыполнения в полном объеме одного из трёх нормативов знак ДОСААФ России «Юный Ворошиловский стрелок» не вручается.</w:t>
      </w:r>
    </w:p>
    <w:p w14:paraId="364E22AF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10.3. Оформление протоколов результатов стрельб кандидатов на получение знака «Юный Ворошиловский стрелок» возлагается на организатора соревнований по форме согласно Приложению 1.</w:t>
      </w:r>
    </w:p>
    <w:p w14:paraId="6E956279" w14:textId="77777777" w:rsidR="00A55A34" w:rsidRDefault="00A55A34" w:rsidP="00A55A34">
      <w:pPr>
        <w:pStyle w:val="a3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10.4. Знаки «Юный Ворошиловский стрелок» выдаются не позднее 30 дней со дня представления протоколов испытаний на основание приказа председателя регионального отделения.</w:t>
      </w:r>
    </w:p>
    <w:p w14:paraId="007A4F29" w14:textId="358747FC" w:rsidR="00560B68" w:rsidRDefault="00560B68" w:rsidP="00A55A34">
      <w:pPr>
        <w:jc w:val="both"/>
      </w:pPr>
    </w:p>
    <w:p w14:paraId="58A77ECD" w14:textId="77777777" w:rsidR="006C349F" w:rsidRDefault="006C349F" w:rsidP="00A55A34">
      <w:pPr>
        <w:jc w:val="both"/>
      </w:pPr>
    </w:p>
    <w:sectPr w:rsidR="006C349F" w:rsidSect="006C349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D8"/>
    <w:rsid w:val="00560B68"/>
    <w:rsid w:val="006C349F"/>
    <w:rsid w:val="009973D8"/>
    <w:rsid w:val="00A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5C72"/>
  <w15:chartTrackingRefBased/>
  <w15:docId w15:val="{CB7BC39D-1A58-4879-987A-FEF942A3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Ирина Устинова</cp:lastModifiedBy>
  <cp:revision>2</cp:revision>
  <dcterms:created xsi:type="dcterms:W3CDTF">2026-06-29T08:38:00Z</dcterms:created>
  <dcterms:modified xsi:type="dcterms:W3CDTF">2026-06-29T08:38:00Z</dcterms:modified>
</cp:coreProperties>
</file>